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-709" w:hanging="0"/>
        <w:rPr>
          <w:rFonts w:ascii="Times New Roman" w:hAnsi="Times New Roman"/>
          <w:b/>
          <w:sz w:val="28"/>
          <w:szCs w:val="28"/>
        </w:rPr>
      </w:pPr>
      <w:r>
        <w:rPr/>
        <w:drawing>
          <wp:inline distT="0" distB="0" distL="0" distR="0">
            <wp:extent cx="6652260" cy="9144000"/>
            <wp:effectExtent l="0" t="0" r="0" b="0"/>
            <wp:docPr id="1" name="Рисунок 1" descr="C:\Users\admin02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admin02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26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ind w:left="-709" w:hanging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ind w:left="-709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Календарный план воспитательной работы на 2025-2026 учебный год</w:t>
      </w:r>
    </w:p>
    <w:tbl>
      <w:tblPr>
        <w:tblW w:w="10510" w:type="dxa"/>
        <w:jc w:val="left"/>
        <w:tblInd w:w="-7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11"/>
        <w:gridCol w:w="2240"/>
        <w:gridCol w:w="32"/>
        <w:gridCol w:w="17"/>
        <w:gridCol w:w="338"/>
        <w:gridCol w:w="20"/>
        <w:gridCol w:w="148"/>
        <w:gridCol w:w="540"/>
        <w:gridCol w:w="71"/>
        <w:gridCol w:w="39"/>
        <w:gridCol w:w="38"/>
        <w:gridCol w:w="279"/>
        <w:gridCol w:w="423"/>
        <w:gridCol w:w="265"/>
        <w:gridCol w:w="140"/>
        <w:gridCol w:w="48"/>
        <w:gridCol w:w="405"/>
        <w:gridCol w:w="327"/>
        <w:gridCol w:w="99"/>
        <w:gridCol w:w="364"/>
        <w:gridCol w:w="54"/>
        <w:gridCol w:w="331"/>
        <w:gridCol w:w="945"/>
        <w:gridCol w:w="2136"/>
      </w:tblGrid>
      <w:tr>
        <w:trPr>
          <w:trHeight w:val="502" w:hRule="atLeast"/>
        </w:trPr>
        <w:tc>
          <w:tcPr>
            <w:tcW w:w="1051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2D050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Начальное общее образование</w:t>
            </w:r>
          </w:p>
        </w:tc>
      </w:tr>
      <w:tr>
        <w:trPr>
          <w:trHeight w:val="502" w:hRule="atLeast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>
        <w:trPr>
          <w:trHeight w:val="355" w:hRule="atLeast"/>
        </w:trPr>
        <w:tc>
          <w:tcPr>
            <w:tcW w:w="1051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Урочная деятельность (по плану)</w:t>
            </w:r>
          </w:p>
        </w:tc>
      </w:tr>
      <w:tr>
        <w:trPr>
          <w:trHeight w:val="578" w:hRule="atLeast"/>
        </w:trPr>
        <w:tc>
          <w:tcPr>
            <w:tcW w:w="46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5"/>
              </w:numPr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ШМО учителей начальных классов</w:t>
            </w:r>
          </w:p>
        </w:tc>
        <w:tc>
          <w:tcPr>
            <w:tcW w:w="1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</w:tr>
      <w:tr>
        <w:trPr>
          <w:trHeight w:val="578" w:hRule="atLeast"/>
        </w:trPr>
        <w:tc>
          <w:tcPr>
            <w:tcW w:w="46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Формирование культуры поведения и общения</w:t>
            </w:r>
          </w:p>
        </w:tc>
        <w:tc>
          <w:tcPr>
            <w:tcW w:w="1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В течение года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Учитель-предметник, классный руководитель</w:t>
            </w:r>
          </w:p>
        </w:tc>
      </w:tr>
      <w:tr>
        <w:trPr>
          <w:trHeight w:val="578" w:hRule="atLeast"/>
        </w:trPr>
        <w:tc>
          <w:tcPr>
            <w:tcW w:w="46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Использование  воспитательного потенциала учебных материалов</w:t>
            </w:r>
          </w:p>
        </w:tc>
        <w:tc>
          <w:tcPr>
            <w:tcW w:w="1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В течение года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Учитель-предметник</w:t>
            </w:r>
          </w:p>
        </w:tc>
      </w:tr>
      <w:tr>
        <w:trPr>
          <w:trHeight w:val="578" w:hRule="atLeast"/>
        </w:trPr>
        <w:tc>
          <w:tcPr>
            <w:tcW w:w="46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День окончания Второй мировой войны</w:t>
            </w:r>
          </w:p>
        </w:tc>
        <w:tc>
          <w:tcPr>
            <w:tcW w:w="1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3 сентября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>
        <w:trPr>
          <w:trHeight w:val="578" w:hRule="atLeast"/>
        </w:trPr>
        <w:tc>
          <w:tcPr>
            <w:tcW w:w="46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День солидарности в борьбе с терроризмом</w:t>
            </w:r>
          </w:p>
        </w:tc>
        <w:tc>
          <w:tcPr>
            <w:tcW w:w="1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3 сентября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>
        <w:trPr>
          <w:trHeight w:val="578" w:hRule="atLeast"/>
        </w:trPr>
        <w:tc>
          <w:tcPr>
            <w:tcW w:w="46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shd w:fill="auto" w:val="clear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30 сентября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>
        <w:trPr>
          <w:trHeight w:val="578" w:hRule="atLeast"/>
        </w:trPr>
        <w:tc>
          <w:tcPr>
            <w:tcW w:w="46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Международный день пожилых людей</w:t>
            </w:r>
          </w:p>
        </w:tc>
        <w:tc>
          <w:tcPr>
            <w:tcW w:w="1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 октября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>
        <w:trPr>
          <w:trHeight w:val="578" w:hRule="atLeast"/>
        </w:trPr>
        <w:tc>
          <w:tcPr>
            <w:tcW w:w="46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День защиты животных</w:t>
            </w:r>
          </w:p>
        </w:tc>
        <w:tc>
          <w:tcPr>
            <w:tcW w:w="1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4 октября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>
        <w:trPr>
          <w:trHeight w:val="578" w:hRule="atLeast"/>
        </w:trPr>
        <w:tc>
          <w:tcPr>
            <w:tcW w:w="46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День Учителя</w:t>
            </w:r>
          </w:p>
        </w:tc>
        <w:tc>
          <w:tcPr>
            <w:tcW w:w="1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 октября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>
        <w:trPr>
          <w:trHeight w:val="578" w:hRule="atLeast"/>
        </w:trPr>
        <w:tc>
          <w:tcPr>
            <w:tcW w:w="46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День отца</w:t>
            </w:r>
          </w:p>
        </w:tc>
        <w:tc>
          <w:tcPr>
            <w:tcW w:w="1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Третье воскресенье октября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>
        <w:trPr>
          <w:trHeight w:val="578" w:hRule="atLeast"/>
        </w:trPr>
        <w:tc>
          <w:tcPr>
            <w:tcW w:w="46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День народного единства.</w:t>
            </w:r>
          </w:p>
        </w:tc>
        <w:tc>
          <w:tcPr>
            <w:tcW w:w="1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4 ноября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>
        <w:trPr>
          <w:trHeight w:val="578" w:hRule="atLeast"/>
        </w:trPr>
        <w:tc>
          <w:tcPr>
            <w:tcW w:w="46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Международный день инвалидов</w:t>
            </w:r>
          </w:p>
        </w:tc>
        <w:tc>
          <w:tcPr>
            <w:tcW w:w="1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3 декабря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>
        <w:trPr>
          <w:trHeight w:val="578" w:hRule="atLeast"/>
        </w:trPr>
        <w:tc>
          <w:tcPr>
            <w:tcW w:w="46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День Героев Отечества</w:t>
            </w:r>
          </w:p>
        </w:tc>
        <w:tc>
          <w:tcPr>
            <w:tcW w:w="1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9 декабря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>
        <w:trPr>
          <w:trHeight w:val="578" w:hRule="atLeast"/>
        </w:trPr>
        <w:tc>
          <w:tcPr>
            <w:tcW w:w="46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День Конституции Российской</w:t>
            </w:r>
          </w:p>
        </w:tc>
        <w:tc>
          <w:tcPr>
            <w:tcW w:w="1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12 декабря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>
        <w:trPr>
          <w:trHeight w:val="578" w:hRule="atLeast"/>
        </w:trPr>
        <w:tc>
          <w:tcPr>
            <w:tcW w:w="46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День спасателя.</w:t>
            </w:r>
          </w:p>
        </w:tc>
        <w:tc>
          <w:tcPr>
            <w:tcW w:w="1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27 декабря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>
        <w:trPr>
          <w:trHeight w:val="578" w:hRule="atLeast"/>
        </w:trPr>
        <w:tc>
          <w:tcPr>
            <w:tcW w:w="46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Рождество Христово</w:t>
            </w:r>
          </w:p>
        </w:tc>
        <w:tc>
          <w:tcPr>
            <w:tcW w:w="1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7 января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>
        <w:trPr>
          <w:trHeight w:val="578" w:hRule="atLeast"/>
        </w:trPr>
        <w:tc>
          <w:tcPr>
            <w:tcW w:w="46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День снятия блокады Ленинграда.</w:t>
            </w:r>
          </w:p>
        </w:tc>
        <w:tc>
          <w:tcPr>
            <w:tcW w:w="1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27 января: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>
        <w:trPr>
          <w:trHeight w:val="578" w:hRule="atLeast"/>
        </w:trPr>
        <w:tc>
          <w:tcPr>
            <w:tcW w:w="46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Международный день родного языка</w:t>
            </w:r>
          </w:p>
        </w:tc>
        <w:tc>
          <w:tcPr>
            <w:tcW w:w="1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21 февраля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>
        <w:trPr>
          <w:trHeight w:val="578" w:hRule="atLeast"/>
        </w:trPr>
        <w:tc>
          <w:tcPr>
            <w:tcW w:w="46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День защитника Отечества.</w:t>
            </w:r>
          </w:p>
        </w:tc>
        <w:tc>
          <w:tcPr>
            <w:tcW w:w="1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23 февраля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>
        <w:trPr>
          <w:trHeight w:val="578" w:hRule="atLeast"/>
        </w:trPr>
        <w:tc>
          <w:tcPr>
            <w:tcW w:w="46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Международный женский день</w:t>
            </w:r>
          </w:p>
        </w:tc>
        <w:tc>
          <w:tcPr>
            <w:tcW w:w="1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8 марта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>
        <w:trPr>
          <w:trHeight w:val="578" w:hRule="atLeast"/>
        </w:trPr>
        <w:tc>
          <w:tcPr>
            <w:tcW w:w="46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День воссоединения Крыма с Россией.</w:t>
            </w:r>
          </w:p>
        </w:tc>
        <w:tc>
          <w:tcPr>
            <w:tcW w:w="1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18 марта: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>
        <w:trPr>
          <w:trHeight w:val="578" w:hRule="atLeast"/>
        </w:trPr>
        <w:tc>
          <w:tcPr>
            <w:tcW w:w="46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День космонавтики</w:t>
            </w:r>
          </w:p>
        </w:tc>
        <w:tc>
          <w:tcPr>
            <w:tcW w:w="1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12 апреля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>
        <w:trPr>
          <w:trHeight w:val="578" w:hRule="atLeast"/>
        </w:trPr>
        <w:tc>
          <w:tcPr>
            <w:tcW w:w="46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День Победы</w:t>
            </w:r>
          </w:p>
        </w:tc>
        <w:tc>
          <w:tcPr>
            <w:tcW w:w="1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9 мая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>
        <w:trPr>
          <w:trHeight w:val="578" w:hRule="atLeast"/>
        </w:trPr>
        <w:tc>
          <w:tcPr>
            <w:tcW w:w="46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Международный день защиты детей</w:t>
            </w:r>
          </w:p>
        </w:tc>
        <w:tc>
          <w:tcPr>
            <w:tcW w:w="1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 июня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>
        <w:trPr>
          <w:trHeight w:val="578" w:hRule="atLeast"/>
        </w:trPr>
        <w:tc>
          <w:tcPr>
            <w:tcW w:w="46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День России</w:t>
            </w:r>
          </w:p>
        </w:tc>
        <w:tc>
          <w:tcPr>
            <w:tcW w:w="1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1-4</w:t>
            </w:r>
          </w:p>
        </w:tc>
        <w:tc>
          <w:tcPr>
            <w:tcW w:w="1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12 июня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>
        <w:trPr>
          <w:trHeight w:val="388" w:hRule="atLeast"/>
        </w:trPr>
        <w:tc>
          <w:tcPr>
            <w:tcW w:w="1051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Внеурочная деятельность (по плану)</w:t>
            </w:r>
          </w:p>
        </w:tc>
      </w:tr>
      <w:tr>
        <w:trPr>
          <w:trHeight w:val="262" w:hRule="atLeast"/>
        </w:trPr>
        <w:tc>
          <w:tcPr>
            <w:tcW w:w="4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Направление курса</w:t>
            </w:r>
          </w:p>
        </w:tc>
        <w:tc>
          <w:tcPr>
            <w:tcW w:w="13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6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>
        <w:trPr>
          <w:trHeight w:val="262" w:hRule="atLeast"/>
        </w:trPr>
        <w:tc>
          <w:tcPr>
            <w:tcW w:w="4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numPr>
                <w:ilvl w:val="0"/>
                <w:numId w:val="16"/>
              </w:numPr>
              <w:spacing w:lineRule="auto" w:line="276"/>
              <w:ind w:left="481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  <w:p>
            <w:pPr>
              <w:pStyle w:val="NoSpacing"/>
              <w:widowControl w:val="false"/>
              <w:spacing w:lineRule="auto" w:line="276"/>
              <w:ind w:left="481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(«Разговоры о важном»)</w:t>
            </w:r>
          </w:p>
        </w:tc>
        <w:tc>
          <w:tcPr>
            <w:tcW w:w="13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>
        <w:trPr>
          <w:trHeight w:val="284" w:hRule="atLeast"/>
        </w:trPr>
        <w:tc>
          <w:tcPr>
            <w:tcW w:w="4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numPr>
                <w:ilvl w:val="0"/>
                <w:numId w:val="17"/>
              </w:numPr>
              <w:spacing w:lineRule="auto" w:line="276"/>
              <w:ind w:left="481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3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Учитель-предметник, классный руководитель</w:t>
            </w:r>
          </w:p>
        </w:tc>
      </w:tr>
      <w:tr>
        <w:trPr>
          <w:trHeight w:val="300" w:hRule="atLeast"/>
        </w:trPr>
        <w:tc>
          <w:tcPr>
            <w:tcW w:w="4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numPr>
                <w:ilvl w:val="0"/>
                <w:numId w:val="18"/>
              </w:numPr>
              <w:spacing w:lineRule="auto" w:line="276"/>
              <w:ind w:left="481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Социальное («Профориентация»)</w:t>
            </w:r>
          </w:p>
        </w:tc>
        <w:tc>
          <w:tcPr>
            <w:tcW w:w="13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 классный руководитель, зам.директора по ВР</w:t>
            </w:r>
          </w:p>
        </w:tc>
      </w:tr>
      <w:tr>
        <w:trPr>
          <w:trHeight w:val="884" w:hRule="atLeast"/>
        </w:trPr>
        <w:tc>
          <w:tcPr>
            <w:tcW w:w="4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numPr>
                <w:ilvl w:val="0"/>
                <w:numId w:val="19"/>
              </w:numPr>
              <w:spacing w:lineRule="auto" w:line="276"/>
              <w:ind w:left="481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13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Учитель-предметник, классный руководитель</w:t>
            </w:r>
          </w:p>
        </w:tc>
      </w:tr>
      <w:tr>
        <w:trPr>
          <w:trHeight w:val="675" w:hRule="atLeast"/>
        </w:trPr>
        <w:tc>
          <w:tcPr>
            <w:tcW w:w="4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numPr>
                <w:ilvl w:val="0"/>
                <w:numId w:val="20"/>
              </w:numPr>
              <w:spacing w:lineRule="auto" w:line="276"/>
              <w:ind w:left="481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26" w:leader="none"/>
              </w:tabs>
              <w:spacing w:before="0" w:after="200"/>
              <w:ind w:left="481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3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Учитель-предметник, классный руководитель</w:t>
            </w:r>
          </w:p>
        </w:tc>
      </w:tr>
      <w:tr>
        <w:trPr>
          <w:trHeight w:val="1014" w:hRule="atLeast"/>
        </w:trPr>
        <w:tc>
          <w:tcPr>
            <w:tcW w:w="4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numPr>
                <w:ilvl w:val="0"/>
                <w:numId w:val="21"/>
              </w:numPr>
              <w:spacing w:lineRule="auto" w:line="276"/>
              <w:ind w:left="481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Ритмика</w:t>
            </w:r>
          </w:p>
        </w:tc>
        <w:tc>
          <w:tcPr>
            <w:tcW w:w="13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Учитель-предметник</w:t>
            </w:r>
          </w:p>
        </w:tc>
      </w:tr>
      <w:tr>
        <w:trPr>
          <w:trHeight w:val="1014" w:hRule="atLeast"/>
        </w:trPr>
        <w:tc>
          <w:tcPr>
            <w:tcW w:w="4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numPr>
                <w:ilvl w:val="0"/>
                <w:numId w:val="22"/>
              </w:numPr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театр</w:t>
            </w:r>
          </w:p>
        </w:tc>
        <w:tc>
          <w:tcPr>
            <w:tcW w:w="13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16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 по расписанию</w:t>
            </w:r>
          </w:p>
        </w:tc>
        <w:tc>
          <w:tcPr>
            <w:tcW w:w="3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школьного театра</w:t>
            </w:r>
          </w:p>
        </w:tc>
      </w:tr>
      <w:tr>
        <w:trPr>
          <w:trHeight w:val="318" w:hRule="atLeast"/>
        </w:trPr>
        <w:tc>
          <w:tcPr>
            <w:tcW w:w="1051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Классное руководство</w:t>
            </w:r>
          </w:p>
        </w:tc>
      </w:tr>
      <w:tr>
        <w:trPr>
          <w:trHeight w:val="447" w:hRule="atLeast"/>
        </w:trPr>
        <w:tc>
          <w:tcPr>
            <w:tcW w:w="4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3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6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>
        <w:trPr>
          <w:trHeight w:val="338" w:hRule="atLeast"/>
        </w:trPr>
        <w:tc>
          <w:tcPr>
            <w:tcW w:w="4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3"/>
              </w:numPr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Классный час ( по плану классной работы)</w:t>
            </w:r>
          </w:p>
        </w:tc>
        <w:tc>
          <w:tcPr>
            <w:tcW w:w="13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6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3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>
        <w:trPr>
          <w:trHeight w:val="1095" w:hRule="atLeast"/>
        </w:trPr>
        <w:tc>
          <w:tcPr>
            <w:tcW w:w="4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Субботник, генеральная уборка</w:t>
            </w:r>
          </w:p>
        </w:tc>
        <w:tc>
          <w:tcPr>
            <w:tcW w:w="13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6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Месячник (осень, весна), еженедельно</w:t>
            </w:r>
          </w:p>
        </w:tc>
        <w:tc>
          <w:tcPr>
            <w:tcW w:w="3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>
        <w:trPr>
          <w:trHeight w:val="1095" w:hRule="atLeast"/>
        </w:trPr>
        <w:tc>
          <w:tcPr>
            <w:tcW w:w="4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классных родительских собраний:</w:t>
            </w:r>
          </w:p>
          <w:p>
            <w:pPr>
              <w:pStyle w:val="ListParagraph"/>
              <w:widowControl w:val="false"/>
              <w:rPr>
                <w:rFonts w:ascii="Times New Roman" w:hAnsi="Times New Roman" w:cs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-Комплексная безопасность;</w:t>
            </w:r>
          </w:p>
          <w:p>
            <w:pPr>
              <w:pStyle w:val="ListParagraph"/>
              <w:widowControl w:val="false"/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rStyle w:val="C1"/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-Влияние здорового образа жизни на развитие и воспитание школьника;</w:t>
            </w:r>
          </w:p>
          <w:p>
            <w:pPr>
              <w:pStyle w:val="ListParagraph"/>
              <w:widowControl w:val="false"/>
              <w:rPr>
                <w:rFonts w:ascii="Times New Roman" w:hAnsi="Times New Roman" w:cs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-Учение - основной вид деятельности младшего школьника. Как родителям помочь ребёнку в учёбе;</w:t>
            </w:r>
          </w:p>
          <w:p>
            <w:pPr>
              <w:pStyle w:val="ListParagraph"/>
              <w:widowControl w:val="false"/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-Мир профессии.</w:t>
            </w:r>
          </w:p>
        </w:tc>
        <w:tc>
          <w:tcPr>
            <w:tcW w:w="13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6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>
        <w:trPr>
          <w:trHeight w:val="415" w:hRule="atLeast"/>
        </w:trPr>
        <w:tc>
          <w:tcPr>
            <w:tcW w:w="1051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Основные школьные дела</w:t>
            </w:r>
          </w:p>
        </w:tc>
      </w:tr>
      <w:tr>
        <w:trPr>
          <w:trHeight w:val="709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знаний «Здравствуй, школа!»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директора, педагог-организатор, советник по ВР, классные руководители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</w:rPr>
              <w:t>Проведение мероприятий для обучающихся класса по реализации проектов и программы детских и молодежных организаций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«Орлята России»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ВР, классные руководители</w:t>
            </w:r>
          </w:p>
        </w:tc>
      </w:tr>
      <w:tr>
        <w:trPr>
          <w:trHeight w:val="482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265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Международный день распространения грамотности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сентября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>
        <w:trPr>
          <w:trHeight w:val="265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День зарождения российской государственности (приурочен к открытию памятника «Тысячелетие России»)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сентября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>
        <w:trPr>
          <w:trHeight w:val="265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сентября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>
        <w:trPr>
          <w:trHeight w:val="896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«Чистый двор» месячник по благоустройству территорий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 руководители, ответственный за пришкольный участок</w:t>
            </w:r>
          </w:p>
        </w:tc>
      </w:tr>
      <w:tr>
        <w:trPr>
          <w:trHeight w:val="1451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Международный день пожилых людей</w:t>
            </w:r>
          </w:p>
          <w:p>
            <w:pPr>
              <w:pStyle w:val="Normal"/>
              <w:widowControl w:val="false"/>
              <w:spacing w:before="0" w:after="200"/>
              <w:ind w:left="36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октября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Администрация, советник по ВР, классные руководители, педагог-организатор</w:t>
            </w:r>
          </w:p>
        </w:tc>
      </w:tr>
      <w:tr>
        <w:trPr>
          <w:trHeight w:val="985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учителя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октября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Администрация, советник по ВР, классные руководители, педагог-организатор</w:t>
            </w:r>
          </w:p>
        </w:tc>
      </w:tr>
      <w:tr>
        <w:trPr>
          <w:trHeight w:val="418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Международный день музыки</w:t>
            </w:r>
          </w:p>
          <w:p>
            <w:pPr>
              <w:pStyle w:val="ListParagraph"/>
              <w:widowControl w:val="false"/>
              <w:spacing w:before="0" w:after="200"/>
              <w:ind w:left="481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октября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>
        <w:trPr>
          <w:trHeight w:val="418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День защиты животных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октября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>
        <w:trPr>
          <w:trHeight w:val="709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белой трости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узкие специалисты</w:t>
            </w:r>
          </w:p>
        </w:tc>
      </w:tr>
      <w:tr>
        <w:trPr>
          <w:trHeight w:val="283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День отца в России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октября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>
        <w:trPr>
          <w:trHeight w:val="283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Международный день школьных библиотек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октября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>
        <w:trPr>
          <w:trHeight w:val="283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Посвящение в «Орлята России»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>
        <w:trPr>
          <w:trHeight w:val="283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День народного единства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ноября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>
        <w:trPr>
          <w:trHeight w:val="283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День Государственного герба Российской Федерации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ноября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>
        <w:trPr>
          <w:trHeight w:val="663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слепых, день толерантности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узкие специалисты</w:t>
            </w:r>
          </w:p>
        </w:tc>
      </w:tr>
      <w:tr>
        <w:trPr>
          <w:trHeight w:val="518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Мероприятия, приуроченные к Декаде инвалидов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узкие специалисты</w:t>
            </w:r>
          </w:p>
        </w:tc>
      </w:tr>
      <w:tr>
        <w:trPr>
          <w:trHeight w:val="673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>
        <w:trPr>
          <w:trHeight w:val="604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Международный день инвалидов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декабря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>
        <w:trPr>
          <w:trHeight w:val="43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День неизвестного солдата</w:t>
            </w:r>
          </w:p>
          <w:p>
            <w:pPr>
              <w:pStyle w:val="Normal"/>
              <w:widowControl w:val="false"/>
              <w:spacing w:before="0" w:after="200"/>
              <w:ind w:left="360" w:hanging="0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декабря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>
        <w:trPr>
          <w:trHeight w:val="43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День Героев Отечества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декабря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ВР, зам директора по ВР</w:t>
            </w:r>
          </w:p>
        </w:tc>
      </w:tr>
      <w:tr>
        <w:trPr>
          <w:trHeight w:val="384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– акция «Серебряные узоры»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>
        <w:trPr>
          <w:trHeight w:val="829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«Новый год шагает по планете»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педагог-организатор, советник по ВР</w:t>
            </w:r>
          </w:p>
        </w:tc>
      </w:tr>
      <w:tr>
        <w:trPr>
          <w:trHeight w:val="600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Прощание с букварем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276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 день без Интернета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января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>
        <w:trPr>
          <w:trHeight w:val="276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День полного освобождения Ленинграда от фашистской блокады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января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директора по ВР, советник директора по ВР</w:t>
            </w:r>
          </w:p>
        </w:tc>
      </w:tr>
      <w:tr>
        <w:trPr>
          <w:trHeight w:val="2402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Декада патриотического воспитания. День защитника Отечества. Концерты, выступления участников военных событий, лекции, встречи, патриотические акции.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директора по ВР, советник директора по ВР, классные руководители, педагог-организатор, учитель истории и обществознания.</w:t>
            </w:r>
          </w:p>
        </w:tc>
      </w:tr>
      <w:tr>
        <w:trPr>
          <w:trHeight w:val="263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февраля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директора по ВР, советник по ВР</w:t>
            </w:r>
          </w:p>
        </w:tc>
      </w:tr>
      <w:tr>
        <w:trPr>
          <w:trHeight w:val="263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День книгодарения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февраля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>
        <w:trPr>
          <w:trHeight w:val="263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 день родного языка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февраля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ВР, учителя родного языка</w:t>
            </w:r>
          </w:p>
        </w:tc>
      </w:tr>
      <w:tr>
        <w:trPr>
          <w:trHeight w:val="263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День защитника Отечества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февраля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ВР, зам директора по ВР</w:t>
            </w:r>
          </w:p>
        </w:tc>
      </w:tr>
      <w:tr>
        <w:trPr>
          <w:trHeight w:val="665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женский день 8 марта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педагог-организатор, советник по ВР</w:t>
            </w:r>
          </w:p>
        </w:tc>
      </w:tr>
      <w:tr>
        <w:trPr>
          <w:trHeight w:val="154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День воссоединения Крыма с Россией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марта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>
        <w:trPr>
          <w:trHeight w:val="154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Час Земли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марта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>
        <w:trPr>
          <w:trHeight w:val="154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>Всемирный день театра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марта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</w:t>
            </w:r>
          </w:p>
        </w:tc>
      </w:tr>
      <w:tr>
        <w:trPr>
          <w:trHeight w:val="154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Всемирный день здоровья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апреля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ВР, учителя физической культуры</w:t>
            </w:r>
          </w:p>
        </w:tc>
      </w:tr>
      <w:tr>
        <w:trPr>
          <w:trHeight w:val="727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космонавтики.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апреля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Советник, классные руководители, педагог-организатор</w:t>
            </w:r>
          </w:p>
        </w:tc>
      </w:tr>
      <w:tr>
        <w:trPr>
          <w:trHeight w:val="247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 день Матери-Земли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апреля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ВР, классные руководители</w:t>
            </w:r>
          </w:p>
        </w:tc>
      </w:tr>
      <w:tr>
        <w:trPr>
          <w:trHeight w:val="247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День родного языка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Региональный праздник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апреля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ВР, учителя родного языка</w:t>
            </w:r>
          </w:p>
        </w:tc>
      </w:tr>
      <w:tr>
        <w:trPr>
          <w:trHeight w:val="273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«Чистый двор» месячник по благоустройству территории</w:t>
            </w:r>
          </w:p>
          <w:p>
            <w:pPr>
              <w:pStyle w:val="Normal"/>
              <w:widowControl w:val="false"/>
              <w:spacing w:before="0" w:after="200"/>
              <w:ind w:left="481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 руководители, ответственный учитель за пришкольный участок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73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Праздник весны и труда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мая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>
        <w:trPr>
          <w:trHeight w:val="2160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в декаду патриотического воспитания, посвященные Дню Победы 9 мая «Боевой листок», Окна Победы, Звезда героя, Песни Победы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ВР, классные руководители, педагог-организатор, советник по ВР</w:t>
            </w:r>
          </w:p>
        </w:tc>
      </w:tr>
      <w:tr>
        <w:trPr>
          <w:trHeight w:val="179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Международный день музеев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мая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>
        <w:trPr>
          <w:trHeight w:val="179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День детских общественных организаций России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мая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>
        <w:trPr>
          <w:trHeight w:val="327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Праздник, посвященный окончанию начальной школы «Все порадуйтесь за нас, перешли мы в 5 класс!»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>
        <w:trPr>
          <w:trHeight w:val="327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День защиты детей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июня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>
        <w:trPr>
          <w:trHeight w:val="244" w:hRule="atLeast"/>
        </w:trPr>
        <w:tc>
          <w:tcPr>
            <w:tcW w:w="1051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 Организация предметно-пространственной среды</w:t>
            </w:r>
          </w:p>
        </w:tc>
      </w:tr>
      <w:tr>
        <w:trPr>
          <w:trHeight w:val="438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9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>
        <w:trPr>
          <w:trHeight w:val="414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Общешкольная линейка с активом школы с проведением церемонии поднятия (спуска) государственного флага Российской Федерации.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19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39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ВР</w:t>
            </w:r>
          </w:p>
        </w:tc>
      </w:tr>
      <w:tr>
        <w:trPr>
          <w:trHeight w:val="317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 к мемориалу, памятнику воинам ВОВ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19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>
        <w:trPr>
          <w:trHeight w:val="317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 по пожарной безопасности, ПДД, интернет безопасности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19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9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>
        <w:trPr>
          <w:trHeight w:val="317" w:hRule="atLeast"/>
        </w:trPr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Школьные линейки</w:t>
            </w:r>
          </w:p>
        </w:tc>
        <w:tc>
          <w:tcPr>
            <w:tcW w:w="1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9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Сентябрь, октябрь, декабрь, март, май</w:t>
            </w:r>
          </w:p>
        </w:tc>
        <w:tc>
          <w:tcPr>
            <w:tcW w:w="39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директора по ВР, советник по ВР</w:t>
            </w:r>
          </w:p>
        </w:tc>
      </w:tr>
      <w:tr>
        <w:trPr>
          <w:trHeight w:val="500" w:hRule="atLeast"/>
        </w:trPr>
        <w:tc>
          <w:tcPr>
            <w:tcW w:w="1051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 Внешкольные мероприятия</w:t>
            </w:r>
          </w:p>
        </w:tc>
      </w:tr>
      <w:tr>
        <w:trPr>
          <w:trHeight w:val="262" w:hRule="atLeast"/>
        </w:trPr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6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>
        <w:trPr>
          <w:trHeight w:val="349" w:hRule="atLeast"/>
        </w:trPr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Экскурсии, посещение выставок, театров, мастер-классов</w:t>
            </w:r>
          </w:p>
        </w:tc>
        <w:tc>
          <w:tcPr>
            <w:tcW w:w="1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16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284" w:hRule="atLeast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299" w:type="dxa"/>
            <w:gridSpan w:val="23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 Взаимодействие с родителями</w:t>
            </w:r>
          </w:p>
        </w:tc>
      </w:tr>
      <w:tr>
        <w:trPr>
          <w:trHeight w:val="53" w:hRule="atLeast"/>
        </w:trPr>
        <w:tc>
          <w:tcPr>
            <w:tcW w:w="10510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502" w:hRule="atLeast"/>
        </w:trPr>
        <w:tc>
          <w:tcPr>
            <w:tcW w:w="38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>
        <w:trPr>
          <w:trHeight w:val="1047" w:hRule="atLeast"/>
        </w:trPr>
        <w:tc>
          <w:tcPr>
            <w:tcW w:w="38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Родительские собрания</w:t>
            </w:r>
          </w:p>
          <w:p>
            <w:pPr>
              <w:pStyle w:val="NoSpacing"/>
              <w:widowControl w:val="false"/>
              <w:spacing w:lineRule="auto" w:line="276"/>
              <w:ind w:left="197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>
        <w:trPr>
          <w:trHeight w:val="1079" w:hRule="atLeast"/>
        </w:trPr>
        <w:tc>
          <w:tcPr>
            <w:tcW w:w="38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" w:hanging="0"/>
              <w:rPr>
                <w:rFonts w:ascii="Times New Roman" w:hAnsi="Times New Roman" w:eastAsia="№Е"/>
                <w:sz w:val="24"/>
                <w:szCs w:val="24"/>
              </w:rPr>
            </w:pPr>
            <w:r>
              <w:rPr>
                <w:rFonts w:eastAsia="№Е" w:ascii="Times New Roman" w:hAnsi="Times New Roman"/>
                <w:sz w:val="24"/>
                <w:szCs w:val="24"/>
              </w:rPr>
              <w:t>Собрание школьного родительского комитета: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заседание родительского комитета школы.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Пропускной режим. Организационное начало года.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Вопросы по безопасности детей (антитеррор, правила поведения ПДД, профилактика ДДТТ)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iCs/>
                <w:spacing w:val="-6"/>
                <w:sz w:val="24"/>
                <w:szCs w:val="24"/>
              </w:rPr>
              <w:t xml:space="preserve">Выборы актива общешкольного </w:t>
            </w:r>
            <w:r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родительского комитета.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3.Утверждение плана   работы родительского комитета на учебный год.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iCs/>
                <w:sz w:val="24"/>
                <w:szCs w:val="24"/>
                <w:shd w:fill="auto" w:val="clear"/>
              </w:rPr>
              <w:t>Ознакомление с системой допобразования.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shd w:fill="auto" w:val="clear"/>
              </w:rPr>
              <w:t>5.Использование с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отовых телефонов в образовательной организации.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заседание родительского комитета школы.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1. Бережное отношение учащихся к школьному имуществу.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Заболеваемость учащихся по школе.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3.Организац</w:t>
            </w:r>
            <w:r>
              <w:rPr>
                <w:rFonts w:ascii="Times New Roman" w:hAnsi="Times New Roman"/>
                <w:iCs/>
                <w:sz w:val="24"/>
                <w:szCs w:val="24"/>
                <w:shd w:fill="auto" w:val="clear"/>
              </w:rPr>
              <w:t>ия прфориентационных экскурсии.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" w:hanging="0"/>
              <w:rPr>
                <w:rFonts w:ascii="Times New Roman" w:hAnsi="Times New Roman"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7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iCs/>
                <w:spacing w:val="-6"/>
                <w:sz w:val="24"/>
                <w:szCs w:val="24"/>
              </w:rPr>
              <w:t>Подготовка к новогодним праздникам.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" w:hanging="0"/>
              <w:rPr>
                <w:rFonts w:ascii="Times New Roman" w:hAnsi="Times New Roman"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6"/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Заседание родительского комитета школы: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1. Подведение итогов рейтинговой таблицы классных коллективов.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>
              <w:rPr>
                <w:rFonts w:eastAsia="Calibri" w:ascii="Times New Roman" w:hAnsi="Times New Roman"/>
                <w:sz w:val="24"/>
                <w:szCs w:val="24"/>
              </w:rPr>
              <w:t>.Участие родительского комитета в мониторинге «Уровень удовлетворённости родителей работой школы»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" w:hanging="0"/>
              <w:rPr>
                <w:rFonts w:ascii="Times New Roman" w:hAnsi="Times New Roman" w:eastAsia="№Е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Чествование родителей за успехи в воспитании детей, за активную помощь школе.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2 раз в год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>
        <w:trPr>
          <w:trHeight w:val="1974" w:hRule="atLeast"/>
        </w:trPr>
        <w:tc>
          <w:tcPr>
            <w:tcW w:w="38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 Учителя-предметники Администрация школы</w:t>
            </w:r>
          </w:p>
        </w:tc>
      </w:tr>
      <w:tr>
        <w:trPr>
          <w:trHeight w:val="997" w:hRule="atLeast"/>
        </w:trPr>
        <w:tc>
          <w:tcPr>
            <w:tcW w:w="38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консультации с узкими специалистами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ШМПК, классные руководители</w:t>
            </w:r>
          </w:p>
        </w:tc>
      </w:tr>
      <w:tr>
        <w:trPr>
          <w:trHeight w:val="997" w:hRule="atLeast"/>
        </w:trPr>
        <w:tc>
          <w:tcPr>
            <w:tcW w:w="38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3"/>
              <w:ind w:right="9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«Университет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</w:p>
          <w:p>
            <w:pPr>
              <w:pStyle w:val="TableParagraph"/>
              <w:widowControl w:val="false"/>
              <w:spacing w:lineRule="exact" w:line="217"/>
              <w:ind w:left="105" w:right="9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родителей»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3"/>
              <w:ind w:left="136" w:right="136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3"/>
              <w:ind w:left="106" w:right="27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</w:p>
          <w:p>
            <w:pPr>
              <w:pStyle w:val="TableParagraph"/>
              <w:widowControl w:val="false"/>
              <w:spacing w:lineRule="exact" w:line="217"/>
              <w:ind w:left="105" w:right="271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субботам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3"/>
              <w:ind w:left="118" w:right="284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МАУДО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“ГДТДиМ</w:t>
            </w:r>
          </w:p>
          <w:p>
            <w:pPr>
              <w:pStyle w:val="TableParagraph"/>
              <w:widowControl w:val="false"/>
              <w:spacing w:lineRule="exact" w:line="217"/>
              <w:ind w:left="119" w:right="284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1"</w:t>
            </w:r>
          </w:p>
        </w:tc>
      </w:tr>
      <w:tr>
        <w:trPr>
          <w:trHeight w:val="1099" w:hRule="atLeast"/>
        </w:trPr>
        <w:tc>
          <w:tcPr>
            <w:tcW w:w="38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Профилактические беседы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 Классные руководители Учителя-предметники</w:t>
            </w:r>
          </w:p>
        </w:tc>
      </w:tr>
      <w:tr>
        <w:trPr>
          <w:trHeight w:val="264" w:hRule="atLeast"/>
        </w:trPr>
        <w:tc>
          <w:tcPr>
            <w:tcW w:w="1051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 Самоуправление</w:t>
            </w:r>
          </w:p>
        </w:tc>
      </w:tr>
      <w:tr>
        <w:trPr>
          <w:trHeight w:val="753" w:hRule="atLeast"/>
        </w:trPr>
        <w:tc>
          <w:tcPr>
            <w:tcW w:w="38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7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>
        <w:trPr>
          <w:trHeight w:val="633" w:hRule="atLeast"/>
        </w:trPr>
        <w:tc>
          <w:tcPr>
            <w:tcW w:w="38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Выборы командира класса, актива школы</w:t>
            </w:r>
          </w:p>
        </w:tc>
        <w:tc>
          <w:tcPr>
            <w:tcW w:w="18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7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633" w:hRule="atLeast"/>
        </w:trPr>
        <w:tc>
          <w:tcPr>
            <w:tcW w:w="38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 w:eastAsia="ko-KR"/>
              </w:rPr>
              <w:t>Акция «Поздравь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У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en-US" w:eastAsia="ko-KR"/>
              </w:rPr>
              <w:t>чителя»</w:t>
            </w:r>
          </w:p>
        </w:tc>
        <w:tc>
          <w:tcPr>
            <w:tcW w:w="18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7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Советник, учитель музыки</w:t>
            </w:r>
          </w:p>
        </w:tc>
      </w:tr>
      <w:tr>
        <w:trPr>
          <w:trHeight w:val="229" w:hRule="atLeast"/>
        </w:trPr>
        <w:tc>
          <w:tcPr>
            <w:tcW w:w="38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плана работы на четверть</w:t>
            </w:r>
          </w:p>
        </w:tc>
        <w:tc>
          <w:tcPr>
            <w:tcW w:w="18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7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 четверти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262" w:hRule="atLeast"/>
        </w:trPr>
        <w:tc>
          <w:tcPr>
            <w:tcW w:w="38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сохранности учебников</w:t>
            </w:r>
          </w:p>
        </w:tc>
        <w:tc>
          <w:tcPr>
            <w:tcW w:w="18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7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251" w:hRule="atLeast"/>
        </w:trPr>
        <w:tc>
          <w:tcPr>
            <w:tcW w:w="38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Дежурство по классу</w:t>
            </w:r>
          </w:p>
        </w:tc>
        <w:tc>
          <w:tcPr>
            <w:tcW w:w="18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7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207" w:hRule="atLeast"/>
        </w:trPr>
        <w:tc>
          <w:tcPr>
            <w:tcW w:w="38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участия в школьных мероприятиях</w:t>
            </w:r>
          </w:p>
        </w:tc>
        <w:tc>
          <w:tcPr>
            <w:tcW w:w="18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7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262" w:hRule="atLeast"/>
        </w:trPr>
        <w:tc>
          <w:tcPr>
            <w:tcW w:w="38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конкурсах</w:t>
            </w:r>
          </w:p>
        </w:tc>
        <w:tc>
          <w:tcPr>
            <w:tcW w:w="18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7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советник</w:t>
            </w:r>
          </w:p>
        </w:tc>
      </w:tr>
      <w:tr>
        <w:trPr>
          <w:trHeight w:val="775" w:hRule="atLeast"/>
        </w:trPr>
        <w:tc>
          <w:tcPr>
            <w:tcW w:w="38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Концерт «Победа одна на всех»</w:t>
            </w:r>
          </w:p>
        </w:tc>
        <w:tc>
          <w:tcPr>
            <w:tcW w:w="18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7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Педагог-организатор, советник</w:t>
            </w:r>
          </w:p>
        </w:tc>
      </w:tr>
      <w:tr>
        <w:trPr>
          <w:trHeight w:val="448" w:hRule="atLeast"/>
        </w:trPr>
        <w:tc>
          <w:tcPr>
            <w:tcW w:w="1051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№Е"/>
                <w:b/>
                <w:sz w:val="24"/>
                <w:szCs w:val="24"/>
              </w:rPr>
            </w:pPr>
            <w:r>
              <w:rPr>
                <w:rFonts w:eastAsia="№Е" w:ascii="Times New Roman" w:hAnsi="Times New Roman"/>
                <w:b/>
                <w:sz w:val="24"/>
                <w:szCs w:val="24"/>
              </w:rPr>
              <w:t>9.Волонтерство</w:t>
            </w:r>
          </w:p>
        </w:tc>
      </w:tr>
      <w:tr>
        <w:trPr>
          <w:trHeight w:val="775" w:hRule="atLeast"/>
        </w:trPr>
        <w:tc>
          <w:tcPr>
            <w:tcW w:w="45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Акция «Осенняя неделя добрых дел»</w:t>
            </w:r>
          </w:p>
        </w:tc>
        <w:tc>
          <w:tcPr>
            <w:tcW w:w="13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775" w:hRule="atLeast"/>
        </w:trPr>
        <w:tc>
          <w:tcPr>
            <w:tcW w:w="45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Экологические акции «Бумаге вторую жизнь», «Батарейка», «Дорокрышечки»</w:t>
            </w:r>
          </w:p>
        </w:tc>
        <w:tc>
          <w:tcPr>
            <w:tcW w:w="13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зам.директора по ВР</w:t>
            </w:r>
          </w:p>
        </w:tc>
      </w:tr>
      <w:tr>
        <w:trPr>
          <w:trHeight w:val="775" w:hRule="atLeast"/>
        </w:trPr>
        <w:tc>
          <w:tcPr>
            <w:tcW w:w="45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Поздравление ветеранов ВОВ, участников СВО, тружеников тыла, участников боевых действий с Днем Защитника Отечества</w:t>
            </w:r>
          </w:p>
        </w:tc>
        <w:tc>
          <w:tcPr>
            <w:tcW w:w="13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>
        <w:trPr>
          <w:trHeight w:val="775" w:hRule="atLeast"/>
        </w:trPr>
        <w:tc>
          <w:tcPr>
            <w:tcW w:w="45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Сбор гуманитарной помощи «Поддержим наших»</w:t>
            </w:r>
          </w:p>
        </w:tc>
        <w:tc>
          <w:tcPr>
            <w:tcW w:w="13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Декабрь, февраль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Директора, советник, классные руководители</w:t>
            </w:r>
          </w:p>
        </w:tc>
      </w:tr>
      <w:tr>
        <w:trPr>
          <w:trHeight w:val="775" w:hRule="atLeast"/>
        </w:trPr>
        <w:tc>
          <w:tcPr>
            <w:tcW w:w="45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Акция «Весенняя неделя добрых дел»</w:t>
            </w:r>
          </w:p>
        </w:tc>
        <w:tc>
          <w:tcPr>
            <w:tcW w:w="13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775" w:hRule="atLeast"/>
        </w:trPr>
        <w:tc>
          <w:tcPr>
            <w:tcW w:w="45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Поздравление ветеранов ВОВ, тружеников тыла, участников боевых действий с Днем Победы</w:t>
            </w:r>
          </w:p>
        </w:tc>
        <w:tc>
          <w:tcPr>
            <w:tcW w:w="13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>
        <w:trPr>
          <w:trHeight w:val="476" w:hRule="atLeast"/>
        </w:trPr>
        <w:tc>
          <w:tcPr>
            <w:tcW w:w="10510" w:type="dxa"/>
            <w:gridSpan w:val="2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 Профилактика и безопасность</w:t>
            </w:r>
          </w:p>
        </w:tc>
      </w:tr>
      <w:tr>
        <w:trPr>
          <w:trHeight w:val="53" w:hRule="atLeast"/>
        </w:trPr>
        <w:tc>
          <w:tcPr>
            <w:tcW w:w="10510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97" w:hRule="atLeast"/>
        </w:trPr>
        <w:tc>
          <w:tcPr>
            <w:tcW w:w="10510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Профилактика безнадзорности и правонарушений</w:t>
            </w:r>
          </w:p>
        </w:tc>
      </w:tr>
      <w:tr>
        <w:trPr>
          <w:trHeight w:val="600" w:hRule="atLeast"/>
        </w:trPr>
        <w:tc>
          <w:tcPr>
            <w:tcW w:w="46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>
        <w:trPr>
          <w:trHeight w:val="600" w:hRule="atLeast"/>
        </w:trPr>
        <w:tc>
          <w:tcPr>
            <w:tcW w:w="46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Месячник безопасности.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«Экстремизму нет!»,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«Внимание дети!»,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«Мы за здоровый образ жизни»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ВР, инспектор ОДН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ОП-3</w:t>
            </w:r>
          </w:p>
        </w:tc>
      </w:tr>
      <w:tr>
        <w:trPr>
          <w:trHeight w:val="600" w:hRule="atLeast"/>
        </w:trPr>
        <w:tc>
          <w:tcPr>
            <w:tcW w:w="4694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Акция «Внимание дети!»</w:t>
            </w:r>
          </w:p>
        </w:tc>
        <w:tc>
          <w:tcPr>
            <w:tcW w:w="2404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директора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Инспектор ГАИ</w:t>
            </w:r>
          </w:p>
        </w:tc>
      </w:tr>
      <w:tr>
        <w:trPr>
          <w:trHeight w:val="600" w:hRule="atLeast"/>
        </w:trPr>
        <w:tc>
          <w:tcPr>
            <w:tcW w:w="46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</w:t>
              <w:br/>
              <w:t>«Права и обязанности учащихся</w:t>
              <w:br/>
              <w:t xml:space="preserve">«Устав школы», </w:t>
              <w:br/>
              <w:t>«Кодекс юного челнинца»</w:t>
            </w:r>
          </w:p>
        </w:tc>
        <w:tc>
          <w:tcPr>
            <w:tcW w:w="24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 сентября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воспитателиГПД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46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детей с девиантным поведением, составление списков неблагополучных семей.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1-20 сентября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ВР, психолог, инспектор ОДН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ОП-3</w:t>
            </w:r>
          </w:p>
        </w:tc>
      </w:tr>
      <w:tr>
        <w:trPr>
          <w:trHeight w:val="600" w:hRule="atLeast"/>
        </w:trPr>
        <w:tc>
          <w:tcPr>
            <w:tcW w:w="46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банка данных об учащихся, уклоняющихся от учебы</w:t>
            </w:r>
          </w:p>
        </w:tc>
        <w:tc>
          <w:tcPr>
            <w:tcW w:w="24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</w:tc>
      </w:tr>
      <w:tr>
        <w:trPr>
          <w:trHeight w:val="600" w:hRule="atLeast"/>
        </w:trPr>
        <w:tc>
          <w:tcPr>
            <w:tcW w:w="46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Операция «Занятость». Охват детей в досуговых объединениях по интересам учащихся</w:t>
            </w:r>
          </w:p>
        </w:tc>
        <w:tc>
          <w:tcPr>
            <w:tcW w:w="24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ВР, классные руководители, воспитатели ГПД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46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 «Умей сказать -нет!» (профилактика правонарушений)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 неделя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психолог</w:t>
            </w:r>
          </w:p>
        </w:tc>
      </w:tr>
      <w:tr>
        <w:trPr>
          <w:trHeight w:val="600" w:hRule="atLeast"/>
        </w:trPr>
        <w:tc>
          <w:tcPr>
            <w:tcW w:w="46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народного единства</w:t>
            </w:r>
          </w:p>
        </w:tc>
        <w:tc>
          <w:tcPr>
            <w:tcW w:w="24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>
        <w:trPr>
          <w:trHeight w:val="600" w:hRule="atLeast"/>
        </w:trPr>
        <w:tc>
          <w:tcPr>
            <w:tcW w:w="46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против коррупции</w:t>
            </w:r>
          </w:p>
        </w:tc>
        <w:tc>
          <w:tcPr>
            <w:tcW w:w="24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учитель обществознания</w:t>
            </w:r>
          </w:p>
        </w:tc>
      </w:tr>
      <w:tr>
        <w:trPr>
          <w:trHeight w:val="600" w:hRule="atLeast"/>
        </w:trPr>
        <w:tc>
          <w:tcPr>
            <w:tcW w:w="46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 общения «Вредные привычки и их влияние на здоровье»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>
        <w:trPr>
          <w:trHeight w:val="600" w:hRule="atLeast"/>
        </w:trPr>
        <w:tc>
          <w:tcPr>
            <w:tcW w:w="1051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Профилактика суицида среди детей</w:t>
            </w:r>
          </w:p>
        </w:tc>
      </w:tr>
      <w:tr>
        <w:trPr>
          <w:trHeight w:val="305" w:hRule="atLeast"/>
        </w:trPr>
        <w:tc>
          <w:tcPr>
            <w:tcW w:w="46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«Детский телефон доверия»</w:t>
            </w:r>
          </w:p>
        </w:tc>
        <w:tc>
          <w:tcPr>
            <w:tcW w:w="24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305" w:hRule="atLeast"/>
        </w:trPr>
        <w:tc>
          <w:tcPr>
            <w:tcW w:w="46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 «Человек среди людей»</w:t>
            </w:r>
          </w:p>
        </w:tc>
        <w:tc>
          <w:tcPr>
            <w:tcW w:w="24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305" w:hRule="atLeast"/>
        </w:trPr>
        <w:tc>
          <w:tcPr>
            <w:tcW w:w="46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 нравственности</w:t>
            </w:r>
          </w:p>
        </w:tc>
        <w:tc>
          <w:tcPr>
            <w:tcW w:w="24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305" w:hRule="atLeast"/>
        </w:trPr>
        <w:tc>
          <w:tcPr>
            <w:tcW w:w="46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 для учащихся начальной школы «Что такое милосердие»</w:t>
            </w:r>
          </w:p>
        </w:tc>
        <w:tc>
          <w:tcPr>
            <w:tcW w:w="24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305" w:hRule="atLeast"/>
        </w:trPr>
        <w:tc>
          <w:tcPr>
            <w:tcW w:w="46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«Адаптация 1,4 классов»</w:t>
            </w:r>
          </w:p>
        </w:tc>
        <w:tc>
          <w:tcPr>
            <w:tcW w:w="24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четверть,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305" w:hRule="atLeast"/>
        </w:trPr>
        <w:tc>
          <w:tcPr>
            <w:tcW w:w="46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с элементами тренинга «Наш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 – команда». Способствовать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формированию взаимопомощи,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взаимоподдержки, эмпатии.</w:t>
            </w:r>
          </w:p>
        </w:tc>
        <w:tc>
          <w:tcPr>
            <w:tcW w:w="24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305" w:hRule="atLeast"/>
        </w:trPr>
        <w:tc>
          <w:tcPr>
            <w:tcW w:w="1051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>
        <w:trPr>
          <w:trHeight w:val="305" w:hRule="atLeast"/>
        </w:trPr>
        <w:tc>
          <w:tcPr>
            <w:tcW w:w="46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Единый классный час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"Трагедия Беслана. Помним скорбим"</w:t>
            </w:r>
          </w:p>
        </w:tc>
        <w:tc>
          <w:tcPr>
            <w:tcW w:w="24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05" w:hRule="atLeast"/>
        </w:trPr>
        <w:tc>
          <w:tcPr>
            <w:tcW w:w="46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плакатов «Экстремизму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НЕТ!»</w:t>
            </w:r>
          </w:p>
        </w:tc>
        <w:tc>
          <w:tcPr>
            <w:tcW w:w="24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305" w:hRule="atLeast"/>
        </w:trPr>
        <w:tc>
          <w:tcPr>
            <w:tcW w:w="46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 ПБ для 1 классов</w:t>
            </w:r>
          </w:p>
        </w:tc>
        <w:tc>
          <w:tcPr>
            <w:tcW w:w="24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Инспектор ПЧ-54</w:t>
            </w:r>
          </w:p>
        </w:tc>
      </w:tr>
      <w:tr>
        <w:trPr>
          <w:trHeight w:val="305" w:hRule="atLeast"/>
        </w:trPr>
        <w:tc>
          <w:tcPr>
            <w:tcW w:w="46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 пожарной безопасности (ПБ)</w:t>
            </w:r>
          </w:p>
        </w:tc>
        <w:tc>
          <w:tcPr>
            <w:tcW w:w="24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305" w:hRule="atLeast"/>
        </w:trPr>
        <w:tc>
          <w:tcPr>
            <w:tcW w:w="46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стать настоящим другом?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Почему мы все такие разные?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05" w:hRule="atLeast"/>
        </w:trPr>
        <w:tc>
          <w:tcPr>
            <w:tcW w:w="46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24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05" w:hRule="atLeast"/>
        </w:trPr>
        <w:tc>
          <w:tcPr>
            <w:tcW w:w="46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24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05" w:hRule="atLeast"/>
        </w:trPr>
        <w:tc>
          <w:tcPr>
            <w:tcW w:w="46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 листовок «Мы дети России,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здоровое поколение»</w:t>
            </w:r>
          </w:p>
        </w:tc>
        <w:tc>
          <w:tcPr>
            <w:tcW w:w="24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05" w:hRule="atLeast"/>
        </w:trPr>
        <w:tc>
          <w:tcPr>
            <w:tcW w:w="46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«Через века, через года помните...»,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«Что бы я хотел сказать прадеду, не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пришедшему с войны»</w:t>
            </w:r>
          </w:p>
        </w:tc>
        <w:tc>
          <w:tcPr>
            <w:tcW w:w="24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05" w:hRule="atLeast"/>
        </w:trPr>
        <w:tc>
          <w:tcPr>
            <w:tcW w:w="1051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Профилактика употребления учащимися ПАВ</w:t>
            </w:r>
          </w:p>
        </w:tc>
      </w:tr>
      <w:tr>
        <w:trPr>
          <w:trHeight w:val="305" w:hRule="atLeast"/>
        </w:trPr>
        <w:tc>
          <w:tcPr>
            <w:tcW w:w="46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о здоровом образе жизни</w:t>
            </w:r>
          </w:p>
        </w:tc>
        <w:tc>
          <w:tcPr>
            <w:tcW w:w="24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05" w:hRule="atLeast"/>
        </w:trPr>
        <w:tc>
          <w:tcPr>
            <w:tcW w:w="46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 «Увлечение спортом –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мода или сохранение здоровья?»</w:t>
            </w:r>
          </w:p>
        </w:tc>
        <w:tc>
          <w:tcPr>
            <w:tcW w:w="24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05" w:hRule="atLeast"/>
        </w:trPr>
        <w:tc>
          <w:tcPr>
            <w:tcW w:w="46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консультации для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родителей</w:t>
            </w:r>
          </w:p>
        </w:tc>
        <w:tc>
          <w:tcPr>
            <w:tcW w:w="24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05" w:hRule="atLeast"/>
        </w:trPr>
        <w:tc>
          <w:tcPr>
            <w:tcW w:w="46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 в рамках месячника ЗОЖ</w:t>
            </w:r>
          </w:p>
        </w:tc>
        <w:tc>
          <w:tcPr>
            <w:tcW w:w="24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05" w:hRule="atLeast"/>
        </w:trPr>
        <w:tc>
          <w:tcPr>
            <w:tcW w:w="1051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Профилактика психологического насилия</w:t>
            </w:r>
          </w:p>
        </w:tc>
      </w:tr>
      <w:tr>
        <w:trPr>
          <w:trHeight w:val="305" w:hRule="atLeast"/>
        </w:trPr>
        <w:tc>
          <w:tcPr>
            <w:tcW w:w="46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 «Мы вместе»</w:t>
            </w:r>
          </w:p>
        </w:tc>
        <w:tc>
          <w:tcPr>
            <w:tcW w:w="24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05" w:hRule="atLeast"/>
        </w:trPr>
        <w:tc>
          <w:tcPr>
            <w:tcW w:w="46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«Детский телефон доверия»</w:t>
            </w:r>
          </w:p>
        </w:tc>
        <w:tc>
          <w:tcPr>
            <w:tcW w:w="24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305" w:hRule="atLeast"/>
        </w:trPr>
        <w:tc>
          <w:tcPr>
            <w:tcW w:w="1051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false"/>
              <w:spacing w:lineRule="auto" w:line="360" w:before="0" w:after="0"/>
              <w:ind w:left="-426" w:right="175" w:hanging="0"/>
              <w:contextualSpacing w:val="fals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                                             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Профилактика безопасности в интернете</w:t>
            </w:r>
          </w:p>
        </w:tc>
      </w:tr>
      <w:tr>
        <w:trPr>
          <w:trHeight w:val="305" w:hRule="atLeast"/>
        </w:trPr>
        <w:tc>
          <w:tcPr>
            <w:tcW w:w="46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 «Безопасный интернет»</w:t>
            </w:r>
          </w:p>
        </w:tc>
        <w:tc>
          <w:tcPr>
            <w:tcW w:w="24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295" w:hRule="atLeast"/>
        </w:trPr>
        <w:tc>
          <w:tcPr>
            <w:tcW w:w="1051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 Социальное партнёрство</w:t>
            </w:r>
          </w:p>
        </w:tc>
      </w:tr>
      <w:tr>
        <w:trPr>
          <w:trHeight w:val="654" w:hRule="atLeast"/>
        </w:trPr>
        <w:tc>
          <w:tcPr>
            <w:tcW w:w="4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0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>
        <w:trPr>
          <w:trHeight w:val="869" w:hRule="atLeast"/>
        </w:trPr>
        <w:tc>
          <w:tcPr>
            <w:tcW w:w="4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pacing w:before="0" w:after="200"/>
              <w:ind w:left="339" w:hanging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Мероприятия с работниками социальной службы «Доверие»</w:t>
            </w:r>
          </w:p>
        </w:tc>
        <w:tc>
          <w:tcPr>
            <w:tcW w:w="30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207" w:hRule="atLeast"/>
        </w:trPr>
        <w:tc>
          <w:tcPr>
            <w:tcW w:w="4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7"/>
              </w:numPr>
              <w:spacing w:before="0" w:after="200"/>
              <w:ind w:left="339" w:hanging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Посещение спортивной школы «Дельфин» (занятия плаванием)</w:t>
            </w:r>
          </w:p>
        </w:tc>
        <w:tc>
          <w:tcPr>
            <w:tcW w:w="30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641" w:hRule="atLeast"/>
        </w:trPr>
        <w:tc>
          <w:tcPr>
            <w:tcW w:w="4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8"/>
              </w:numPr>
              <w:spacing w:before="0" w:after="200"/>
              <w:ind w:left="339" w:hanging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МАУДО «ДШИ№7»</w:t>
            </w:r>
          </w:p>
        </w:tc>
        <w:tc>
          <w:tcPr>
            <w:tcW w:w="30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ДШИ</w:t>
            </w:r>
          </w:p>
        </w:tc>
      </w:tr>
      <w:tr>
        <w:trPr>
          <w:trHeight w:val="371" w:hRule="atLeast"/>
        </w:trPr>
        <w:tc>
          <w:tcPr>
            <w:tcW w:w="1051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 Профориентация</w:t>
            </w:r>
          </w:p>
        </w:tc>
      </w:tr>
      <w:tr>
        <w:trPr>
          <w:trHeight w:val="188" w:hRule="atLeast"/>
        </w:trPr>
        <w:tc>
          <w:tcPr>
            <w:tcW w:w="4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0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>
        <w:trPr>
          <w:trHeight w:val="578" w:hRule="atLeast"/>
        </w:trPr>
        <w:tc>
          <w:tcPr>
            <w:tcW w:w="4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час: «Все профессии важны»</w:t>
            </w:r>
          </w:p>
        </w:tc>
        <w:tc>
          <w:tcPr>
            <w:tcW w:w="30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578" w:hRule="atLeast"/>
        </w:trPr>
        <w:tc>
          <w:tcPr>
            <w:tcW w:w="4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3"/>
              <w:ind w:right="7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предприятия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>
            <w:pPr>
              <w:pStyle w:val="TableParagraph"/>
              <w:widowControl w:val="false"/>
              <w:spacing w:lineRule="exact" w:line="217"/>
              <w:ind w:left="113" w:right="74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РТ</w:t>
            </w:r>
          </w:p>
        </w:tc>
        <w:tc>
          <w:tcPr>
            <w:tcW w:w="30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3"/>
              <w:ind w:left="136" w:right="136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3"/>
              <w:ind w:left="343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3"/>
              <w:ind w:left="102" w:right="96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</w:p>
          <w:p>
            <w:pPr>
              <w:pStyle w:val="TableParagraph"/>
              <w:widowControl w:val="false"/>
              <w:spacing w:lineRule="exact" w:line="217"/>
              <w:ind w:left="104" w:right="96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  <w:tr>
        <w:trPr>
          <w:trHeight w:val="578" w:hRule="atLeast"/>
        </w:trPr>
        <w:tc>
          <w:tcPr>
            <w:tcW w:w="4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3"/>
              <w:ind w:right="7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НПК с выбором тем про профессии</w:t>
            </w:r>
          </w:p>
        </w:tc>
        <w:tc>
          <w:tcPr>
            <w:tcW w:w="30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3"/>
              <w:ind w:left="136" w:right="136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3"/>
              <w:ind w:left="343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3"/>
              <w:ind w:left="102" w:right="96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</w:p>
          <w:p>
            <w:pPr>
              <w:pStyle w:val="TableParagraph"/>
              <w:widowControl w:val="false"/>
              <w:spacing w:lineRule="exact" w:line="217"/>
              <w:ind w:left="104" w:right="96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Руководители, учителя</w:t>
            </w:r>
          </w:p>
        </w:tc>
      </w:tr>
    </w:tbl>
    <w:p>
      <w:pPr>
        <w:pStyle w:val="Normal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государственные и народные праздники, памятные даты в календарном плане воспитательной работы.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Сентябрь: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1 сентября: День знаний;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3 сентября: День окончания Второй мировой войны, День солидарности в борьбе с терроризмом.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Октябрь: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1 октября: Международный день пожилых людей;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4 октября: День защиты животных;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5 октября: День Учителя;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Третье воскресенье октября: День отца;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30 октября: День памяти жертв политических репрессий.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Ноябрь: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4 ноября: День народного единства.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Декабрь: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3 декабря: Международный день инвалидов;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5 декабря: Битва за Москву, Международный день добровольцев;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6 декабря: День Александра Невского;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9 декабря: День Героев Отечества;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10 декабря: День прав человека;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12 декабря: День Конституции Российской Федерации;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27 декабря: День спасателя.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Январь: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1 января: Новый год;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7 января: Рождество Христово;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25 января: «Татьянин день» (праздник студентов);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27 января: День снятия блокады Ленинграда.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Февраль: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2 февраля: День воинской славы России;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8 февраля: День русской науки;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21 февраля: Международный день родного языка;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23 февраля: День защитника Отечества.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Март: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8 марта: Международный женский день;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18 марта: День воссоединения Крыма с Россией.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Апрель: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12 апреля: День космонавтики. </w:t>
      </w:r>
    </w:p>
    <w:p>
      <w:pPr>
        <w:pStyle w:val="Normal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Май: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1 мая: Праздник Весны и Труда;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9 мая: День Победы;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24 мая: День славянской письменности и культуры. Июнь: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1 июня: Международный день защиты детей;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5 июня: День эколога;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6 июня: Пушкинский день России;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12 июня: День России;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22 июня: День памяти и скорби.</w:t>
      </w:r>
    </w:p>
    <w:p>
      <w:pPr>
        <w:pStyle w:val="Normal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before="0" w:after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0" w:gutter="0" w:header="0" w:top="851" w:footer="0" w:bottom="681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"/>
    <w:lvlOverride w:ilvl="0">
      <w:startOverride w:val="1"/>
    </w:lvlOverride>
  </w:num>
  <w:num w:numId="16">
    <w:abstractNumId w:val="2"/>
    <w:lvlOverride w:ilvl="0">
      <w:startOverride w:val="1"/>
    </w:lvlOverride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9"/>
    <w:lvlOverride w:ilvl="0">
      <w:startOverride w:val="1"/>
    </w:lvlOverride>
  </w:num>
  <w:num w:numId="24">
    <w:abstractNumId w:val="9"/>
  </w:num>
  <w:num w:numId="25">
    <w:abstractNumId w:val="9"/>
  </w:num>
  <w:num w:numId="26">
    <w:abstractNumId w:val="11"/>
    <w:lvlOverride w:ilvl="0">
      <w:startOverride w:val="1"/>
    </w:lvlOverride>
  </w:num>
  <w:num w:numId="27">
    <w:abstractNumId w:val="11"/>
  </w:num>
  <w:num w:numId="28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169f8"/>
    <w:pPr>
      <w:widowControl/>
      <w:suppressAutoHyphens w:val="true"/>
      <w:bidi w:val="0"/>
      <w:spacing w:lineRule="auto" w:line="276" w:before="0" w:after="200"/>
      <w:jc w:val="left"/>
    </w:pPr>
    <w:rPr>
      <w:rFonts w:eastAsia="Times New Roman" w:cs="Times New Roman" w:ascii="Calibri" w:hAnsi="Calibri" w:asciiTheme="minorHAnsi" w:hAnsiTheme="minorHAnsi"/>
      <w:color w:val="auto"/>
      <w:kern w:val="0"/>
      <w:sz w:val="22"/>
      <w:szCs w:val="22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0c43de"/>
    <w:rPr>
      <w:rFonts w:ascii="Tahoma" w:hAnsi="Tahoma" w:cs="Tahoma"/>
      <w:sz w:val="16"/>
      <w:szCs w:val="16"/>
    </w:rPr>
  </w:style>
  <w:style w:type="character" w:styleId="Style15" w:customStyle="1">
    <w:name w:val="Абзац списка Знак"/>
    <w:link w:val="ListParagraph"/>
    <w:uiPriority w:val="34"/>
    <w:qFormat/>
    <w:locked/>
    <w:rsid w:val="007e46a5"/>
    <w:rPr/>
  </w:style>
  <w:style w:type="character" w:styleId="C1" w:customStyle="1">
    <w:name w:val="c1"/>
    <w:basedOn w:val="DefaultParagraphFont"/>
    <w:qFormat/>
    <w:rsid w:val="00212280"/>
    <w:rPr/>
  </w:style>
  <w:style w:type="character" w:styleId="C7" w:customStyle="1">
    <w:name w:val="c7"/>
    <w:basedOn w:val="DefaultParagraphFont"/>
    <w:qFormat/>
    <w:rsid w:val="00212280"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1">
    <w:name w:val="Title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rsid w:val="00c169f8"/>
    <w:pPr>
      <w:widowControl/>
      <w:suppressAutoHyphens w:val="true"/>
      <w:bidi w:val="0"/>
      <w:spacing w:before="0" w:after="0"/>
      <w:jc w:val="left"/>
    </w:pPr>
    <w:rPr>
      <w:rFonts w:eastAsia="Times New Roman" w:cs="Times New Roman" w:ascii="Calibri" w:hAnsi="Calibri" w:asciiTheme="minorHAnsi" w:hAnsiTheme="minorHAnsi"/>
      <w:color w:val="auto"/>
      <w:kern w:val="0"/>
      <w:sz w:val="22"/>
      <w:szCs w:val="22"/>
      <w:lang w:eastAsia="ru-RU" w:val="ru-RU" w:bidi="ar-SA"/>
    </w:rPr>
  </w:style>
  <w:style w:type="paragraph" w:styleId="ListParagraph">
    <w:name w:val="List Paragraph"/>
    <w:basedOn w:val="Normal"/>
    <w:link w:val="Style15"/>
    <w:uiPriority w:val="34"/>
    <w:qFormat/>
    <w:rsid w:val="00c46197"/>
    <w:pPr>
      <w:spacing w:before="0" w:after="200"/>
      <w:ind w:left="720" w:hanging="0"/>
      <w:contextualSpacing/>
    </w:pPr>
    <w:rPr>
      <w:rFonts w:eastAsia="Calibri" w:cs="" w:cstheme="minorBidi" w:eastAsiaTheme="minorHAnsi"/>
      <w:lang w:eastAsia="en-US"/>
    </w:rPr>
  </w:style>
  <w:style w:type="paragraph" w:styleId="TableParagraph" w:customStyle="1">
    <w:name w:val="Table Paragraph"/>
    <w:basedOn w:val="Normal"/>
    <w:uiPriority w:val="1"/>
    <w:qFormat/>
    <w:rsid w:val="001c26b5"/>
    <w:pPr>
      <w:widowControl w:val="false"/>
      <w:spacing w:lineRule="auto" w:line="240" w:before="0" w:after="0"/>
      <w:jc w:val="center"/>
    </w:pPr>
    <w:rPr>
      <w:rFonts w:ascii="Times New Roman" w:hAnsi="Times New Roman"/>
      <w:lang w:eastAsia="en-U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0c43de"/>
    <w:pPr>
      <w:spacing w:lineRule="auto" w:line="240" w:before="0" w:after="0"/>
    </w:pPr>
    <w:rPr>
      <w:rFonts w:ascii="Tahoma" w:hAnsi="Tahoma" w:eastAsia="Calibri" w:cs="Tahoma" w:eastAsiaTheme="minorHAnsi"/>
      <w:sz w:val="16"/>
      <w:szCs w:val="16"/>
      <w:lang w:eastAsia="en-US"/>
    </w:rPr>
  </w:style>
  <w:style w:type="paragraph" w:styleId="Style2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E6747-BD42-435A-ACE8-6F2BC3733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Application>LibreOffice/7.5.6.2$Linux_X86_64 LibreOffice_project/50$Build-2</Application>
  <AppVersion>15.0000</AppVersion>
  <Pages>13</Pages>
  <Words>2270</Words>
  <Characters>14627</Characters>
  <CharactersWithSpaces>16251</CharactersWithSpaces>
  <Paragraphs>707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2024-03-05T05:47:00Z</dcterms:created>
  <dc:creator>admin</dc:creator>
  <dc:description/>
  <dc:language>ru-RU</dc:language>
  <cp:lastModifiedBy/>
  <cp:lastPrinted>2025-09-10T10:20:00Z</cp:lastPrinted>
  <dcterms:modified xsi:type="dcterms:W3CDTF">2025-09-30T14:32:23Z</dcterms:modified>
  <cp:revision>111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